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1864" w14:textId="77777777" w:rsidR="0010718B" w:rsidRDefault="0010718B" w:rsidP="006A7CF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2B269D93" w14:textId="0BEA2B4E" w:rsidR="006A7CF4" w:rsidRPr="006962B3" w:rsidRDefault="006A7CF4" w:rsidP="0010718B">
      <w:pPr>
        <w:spacing w:after="0" w:line="240" w:lineRule="auto"/>
        <w:ind w:left="1404" w:firstLine="720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>CĂTRE,</w:t>
      </w:r>
    </w:p>
    <w:p w14:paraId="0377E9AF" w14:textId="77777777" w:rsidR="006A7CF4" w:rsidRPr="006962B3" w:rsidRDefault="006A7CF4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PRIMĂRIA MUNICIPIULUI ARAD</w:t>
      </w:r>
    </w:p>
    <w:p w14:paraId="2A4C8F2B" w14:textId="77777777" w:rsidR="006A7CF4" w:rsidRPr="006962B3" w:rsidRDefault="006A7CF4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DIRECŢIA VENITURI</w:t>
      </w:r>
    </w:p>
    <w:p w14:paraId="561D235F" w14:textId="77777777" w:rsidR="006A7CF4" w:rsidRDefault="006A7CF4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2E54B" w14:textId="77777777" w:rsidR="006A7CF4" w:rsidRDefault="006A7CF4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51A14" w14:textId="5A365345" w:rsidR="0010718B" w:rsidRDefault="0010718B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62403" w14:textId="77777777" w:rsidR="0010718B" w:rsidRPr="0010718B" w:rsidRDefault="0010718B" w:rsidP="00107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Subscrisa __________________________________________ cod unic de identificare_________ cu sediul în_______________________ tel._____________ fax_______ adresa de email____________.</w:t>
      </w:r>
    </w:p>
    <w:p w14:paraId="3EF07011" w14:textId="0180C2FD" w:rsidR="0010718B" w:rsidRPr="0010718B" w:rsidRDefault="0010718B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ab/>
        <w:t>Reprezentată prin dl./d-na____________________ în calitate de ________________, domiciliat (ă) în _____________________________, posesor al B.I./C.I. seria ______, nr.____________, CNP________________________, prin prezenta solicit scutire de la plata*____________________________________, pentru imobilul situat în _________________________ identificat prin extras de carte funciară nr.________________, nr. top._________________</w:t>
      </w:r>
      <w:r w:rsidRPr="0010718B">
        <w:rPr>
          <w:rStyle w:val="Referinnotdesubsol"/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10718B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spellStart"/>
      <w:r w:rsidRPr="0010718B">
        <w:rPr>
          <w:rFonts w:ascii="Times New Roman" w:hAnsi="Times New Roman"/>
          <w:sz w:val="24"/>
          <w:szCs w:val="24"/>
          <w:lang w:val="ro-RO"/>
        </w:rPr>
        <w:t>conform</w:t>
      </w:r>
      <w:proofErr w:type="spellEnd"/>
      <w:r w:rsidRPr="0010718B">
        <w:rPr>
          <w:rFonts w:ascii="Times New Roman" w:hAnsi="Times New Roman"/>
          <w:sz w:val="24"/>
          <w:szCs w:val="24"/>
          <w:lang w:val="ro-RO"/>
        </w:rPr>
        <w:t xml:space="preserve"> Hotărârii Consiliului Local al Municipiului Arad nr.______/________.</w:t>
      </w:r>
    </w:p>
    <w:p w14:paraId="29080216" w14:textId="77777777" w:rsidR="0010718B" w:rsidRPr="0010718B" w:rsidRDefault="0010718B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44CB87" w14:textId="77777777" w:rsidR="0010718B" w:rsidRPr="0010718B" w:rsidRDefault="0010718B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140C318" w14:textId="6AA15ECA" w:rsidR="0010718B" w:rsidRPr="0010718B" w:rsidRDefault="0010718B" w:rsidP="00A424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La prezenta cerere anexez copii certificate pentru conformitate cu originalul:</w:t>
      </w:r>
    </w:p>
    <w:p w14:paraId="5C8973BE" w14:textId="77777777" w:rsidR="0010718B" w:rsidRPr="0010718B" w:rsidRDefault="0010718B" w:rsidP="00A424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- actul de înființare al asociației sau fundației;</w:t>
      </w:r>
    </w:p>
    <w:p w14:paraId="202A1BF6" w14:textId="77777777" w:rsidR="0010718B" w:rsidRPr="0010718B" w:rsidRDefault="0010718B" w:rsidP="00A424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- statutul asociației/fundației;</w:t>
      </w:r>
    </w:p>
    <w:p w14:paraId="0A7F8157" w14:textId="77777777" w:rsidR="0010718B" w:rsidRPr="0010718B" w:rsidRDefault="0010718B" w:rsidP="00A424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- certificatul de acreditare ca furnizor de servicii sociale al asociației sau fundației;</w:t>
      </w:r>
    </w:p>
    <w:p w14:paraId="58919955" w14:textId="77777777" w:rsidR="0010718B" w:rsidRPr="0010718B" w:rsidRDefault="0010718B" w:rsidP="00A42471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>- memoriu de activitate;</w:t>
      </w:r>
    </w:p>
    <w:p w14:paraId="64B42A98" w14:textId="77777777" w:rsidR="0010718B" w:rsidRPr="0010718B" w:rsidRDefault="0010718B" w:rsidP="00A42471">
      <w:pPr>
        <w:spacing w:after="0" w:line="240" w:lineRule="auto"/>
        <w:ind w:left="69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 xml:space="preserve">- raportul de monitorizare din cadrul celei mai recente misiuni de </w:t>
      </w:r>
      <w:proofErr w:type="spellStart"/>
      <w:r w:rsidRPr="0010718B">
        <w:rPr>
          <w:rFonts w:ascii="Times New Roman" w:hAnsi="Times New Roman"/>
          <w:sz w:val="24"/>
          <w:szCs w:val="24"/>
          <w:lang w:val="ro-RO"/>
        </w:rPr>
        <w:t>inspecţie</w:t>
      </w:r>
      <w:proofErr w:type="spellEnd"/>
      <w:r w:rsidRPr="0010718B">
        <w:rPr>
          <w:rFonts w:ascii="Times New Roman" w:hAnsi="Times New Roman"/>
          <w:sz w:val="24"/>
          <w:szCs w:val="24"/>
          <w:lang w:val="ro-RO"/>
        </w:rPr>
        <w:t>, întocmit de inspectorii sociali.</w:t>
      </w:r>
    </w:p>
    <w:p w14:paraId="6ED2E574" w14:textId="77777777" w:rsidR="0010718B" w:rsidRPr="0010718B" w:rsidRDefault="0010718B" w:rsidP="0010718B">
      <w:pPr>
        <w:spacing w:after="0" w:line="240" w:lineRule="auto"/>
        <w:ind w:firstLine="1276"/>
        <w:contextualSpacing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10718B">
        <w:rPr>
          <w:rFonts w:ascii="Times New Roman" w:hAnsi="Times New Roman"/>
          <w:color w:val="FF0000"/>
          <w:sz w:val="24"/>
          <w:szCs w:val="24"/>
          <w:lang w:val="ro-RO"/>
        </w:rPr>
        <w:t xml:space="preserve">  </w:t>
      </w:r>
    </w:p>
    <w:p w14:paraId="2BB983FC" w14:textId="77777777" w:rsidR="0010718B" w:rsidRPr="0010718B" w:rsidRDefault="0010718B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</w:r>
    </w:p>
    <w:p w14:paraId="0709234E" w14:textId="77777777" w:rsidR="0010718B" w:rsidRPr="0010718B" w:rsidRDefault="0010718B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  <w:t>Data _____________</w:t>
      </w: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</w:r>
      <w:r w:rsidRPr="0010718B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71256E62" w14:textId="44088A28" w:rsidR="0010718B" w:rsidRDefault="0010718B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8F162" w14:textId="6A40EFB3" w:rsidR="0010718B" w:rsidRDefault="0010718B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49D80" w14:textId="43C517FC" w:rsidR="006A7CF4" w:rsidRPr="006A7CF4" w:rsidRDefault="006A7CF4" w:rsidP="00107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A7CF4">
        <w:rPr>
          <w:rFonts w:ascii="Times New Roman" w:hAnsi="Times New Roman"/>
          <w:sz w:val="24"/>
          <w:szCs w:val="24"/>
          <w:lang w:val="ro-RO"/>
        </w:rPr>
        <w:tab/>
      </w:r>
      <w:r w:rsidRPr="006A7CF4">
        <w:rPr>
          <w:rFonts w:ascii="Times New Roman" w:hAnsi="Times New Roman"/>
          <w:sz w:val="24"/>
          <w:szCs w:val="24"/>
          <w:lang w:val="ro-RO"/>
        </w:rPr>
        <w:tab/>
      </w:r>
    </w:p>
    <w:p w14:paraId="4212B166" w14:textId="77777777" w:rsidR="006A7CF4" w:rsidRDefault="006A7CF4" w:rsidP="006A7C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A7CF4">
        <w:rPr>
          <w:rFonts w:ascii="Times New Roman" w:hAnsi="Times New Roman"/>
          <w:sz w:val="24"/>
          <w:szCs w:val="24"/>
          <w:lang w:val="ro-RO"/>
        </w:rPr>
        <w:tab/>
      </w:r>
      <w:r w:rsidRPr="00A42471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6A7CF4">
        <w:rPr>
          <w:rFonts w:ascii="Times New Roman" w:hAnsi="Times New Roman"/>
          <w:sz w:val="24"/>
          <w:szCs w:val="24"/>
          <w:lang w:val="ro-RO"/>
        </w:rPr>
        <w:t>: * impozitului pe clădire și/sau impozit teren</w:t>
      </w:r>
    </w:p>
    <w:p w14:paraId="5DC7B61F" w14:textId="77777777" w:rsidR="006A7CF4" w:rsidRPr="0010718B" w:rsidRDefault="006A7CF4" w:rsidP="006A7CF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10718B">
        <w:rPr>
          <w:rFonts w:ascii="Times New Roman" w:hAnsi="Times New Roman"/>
          <w:sz w:val="20"/>
          <w:szCs w:val="20"/>
          <w:lang w:val="ro-RO"/>
        </w:rPr>
        <w:t xml:space="preserve">1.Nedeclararea oricăror modificări intervenite în perioada cuprinsă între data depunerii cererii de scutire și data 1 ianuarie  a anului următor celui în care s-a depus cererea de scutire, se </w:t>
      </w:r>
      <w:proofErr w:type="spellStart"/>
      <w:r w:rsidRPr="0010718B">
        <w:rPr>
          <w:rFonts w:ascii="Times New Roman" w:hAnsi="Times New Roman"/>
          <w:sz w:val="20"/>
          <w:szCs w:val="20"/>
          <w:lang w:val="ro-RO"/>
        </w:rPr>
        <w:t>sancţionează</w:t>
      </w:r>
      <w:proofErr w:type="spellEnd"/>
      <w:r w:rsidRPr="0010718B">
        <w:rPr>
          <w:rFonts w:ascii="Times New Roman" w:hAnsi="Times New Roman"/>
          <w:sz w:val="20"/>
          <w:szCs w:val="20"/>
          <w:lang w:val="ro-RO"/>
        </w:rPr>
        <w:t xml:space="preserve"> cu amendă </w:t>
      </w:r>
      <w:proofErr w:type="spellStart"/>
      <w:r w:rsidRPr="0010718B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10718B">
        <w:rPr>
          <w:rFonts w:ascii="Times New Roman" w:hAnsi="Times New Roman"/>
          <w:sz w:val="20"/>
          <w:szCs w:val="20"/>
          <w:lang w:val="ro-RO"/>
        </w:rPr>
        <w:t xml:space="preserve"> duce la ridicarea scutirii acordate,  începând cu data acordării acesteia.</w:t>
      </w:r>
    </w:p>
    <w:p w14:paraId="51A2A4E4" w14:textId="77777777" w:rsidR="006A7CF4" w:rsidRPr="0010718B" w:rsidRDefault="006A7CF4" w:rsidP="006A7C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0718B">
        <w:rPr>
          <w:rFonts w:ascii="Times New Roman" w:hAnsi="Times New Roman"/>
          <w:sz w:val="20"/>
          <w:szCs w:val="20"/>
          <w:lang w:val="ro-RO"/>
        </w:rPr>
        <w:tab/>
        <w:t>2.Înștiințarea organului fiscal se face în termen de 30 de zile de la data apariției oricăror modificări ale situației existente la data acordării scutirii. Scutirea va înceta cu data de 1 ianuarie a anului următor celui în care au intervenit modificările.</w:t>
      </w:r>
    </w:p>
    <w:p w14:paraId="679CB2AA" w14:textId="77777777" w:rsidR="006A7CF4" w:rsidRPr="0010718B" w:rsidRDefault="006A7CF4" w:rsidP="006A7C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0718B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10718B">
        <w:rPr>
          <w:rFonts w:ascii="Times New Roman" w:hAnsi="Times New Roman"/>
          <w:sz w:val="20"/>
          <w:szCs w:val="20"/>
          <w:lang w:val="ro-RO"/>
        </w:rPr>
        <w:tab/>
        <w:t>3.Neanunțarea modificărilor intervenite prevăzute la pct.2 conduce la ridicarea scutirii  începând cu data de 1 ianuarie a anului în care au intervenit modificările.</w:t>
      </w:r>
    </w:p>
    <w:p w14:paraId="5BC1593B" w14:textId="77777777" w:rsidR="00C53673" w:rsidRPr="00C53673" w:rsidRDefault="00C53673" w:rsidP="000E7AE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o-RO"/>
        </w:rPr>
      </w:pPr>
      <w:r w:rsidRPr="00C53673">
        <w:rPr>
          <w:rFonts w:ascii="Times New Roman" w:hAnsi="Times New Roman"/>
          <w:sz w:val="20"/>
          <w:szCs w:val="20"/>
          <w:lang w:val="ro-RO"/>
        </w:rPr>
        <w:t xml:space="preserve">4. Anual, până cel târziu la data de 30 ianuarie, asociația sau fundația care beneficiază de scutire la plata impozitului/taxei pe clădiri și teren are obligația de a depune la organul fiscal un memoriu privind activitatea desfășurată în anul anterior, precum și raportul/rapoartele de monitorizare din cadrul misiunilor de </w:t>
      </w:r>
      <w:proofErr w:type="spellStart"/>
      <w:r w:rsidRPr="00C53673">
        <w:rPr>
          <w:rFonts w:ascii="Times New Roman" w:hAnsi="Times New Roman"/>
          <w:sz w:val="20"/>
          <w:szCs w:val="20"/>
          <w:lang w:val="ro-RO"/>
        </w:rPr>
        <w:t>inspecţie</w:t>
      </w:r>
      <w:proofErr w:type="spellEnd"/>
      <w:r w:rsidRPr="00C53673">
        <w:rPr>
          <w:rFonts w:ascii="Times New Roman" w:hAnsi="Times New Roman"/>
          <w:sz w:val="20"/>
          <w:szCs w:val="20"/>
          <w:lang w:val="ro-RO"/>
        </w:rPr>
        <w:t>, întocmite de inspectorii sociali în cursul anului anterior.</w:t>
      </w:r>
    </w:p>
    <w:p w14:paraId="238919E8" w14:textId="77777777" w:rsidR="00C53673" w:rsidRPr="00C53673" w:rsidRDefault="00C53673" w:rsidP="00C5367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53673">
        <w:rPr>
          <w:rFonts w:ascii="Times New Roman" w:hAnsi="Times New Roman"/>
          <w:sz w:val="20"/>
          <w:szCs w:val="20"/>
          <w:lang w:val="ro-RO"/>
        </w:rPr>
        <w:tab/>
        <w:t>5. Nedepunerea documentelor prevăzute la pct.4 conduce la încetarea scutirii începând cu data de 1 ianuarie a anului în curs.</w:t>
      </w:r>
    </w:p>
    <w:p w14:paraId="134774C5" w14:textId="00A452C3" w:rsidR="005429FE" w:rsidRPr="006962B3" w:rsidRDefault="006A7CF4" w:rsidP="0010718B">
      <w:pPr>
        <w:spacing w:after="0" w:line="240" w:lineRule="auto"/>
        <w:ind w:left="7080" w:firstLine="708"/>
        <w:jc w:val="right"/>
        <w:rPr>
          <w:rFonts w:ascii="Times New Roman" w:hAnsi="Times New Roman"/>
          <w:sz w:val="24"/>
          <w:szCs w:val="24"/>
        </w:rPr>
      </w:pPr>
      <w:r w:rsidRPr="006A7CF4">
        <w:rPr>
          <w:rFonts w:ascii="Times New Roman" w:hAnsi="Times New Roman"/>
          <w:sz w:val="20"/>
          <w:szCs w:val="20"/>
          <w:lang w:val="ro-RO"/>
        </w:rPr>
        <w:t>PMA-V</w:t>
      </w:r>
      <w:r w:rsidR="00A04201">
        <w:rPr>
          <w:rFonts w:ascii="Times New Roman" w:hAnsi="Times New Roman"/>
          <w:sz w:val="20"/>
          <w:szCs w:val="20"/>
          <w:lang w:val="ro-RO"/>
        </w:rPr>
        <w:t>2</w:t>
      </w:r>
      <w:r w:rsidRPr="006A7CF4">
        <w:rPr>
          <w:rFonts w:ascii="Times New Roman" w:hAnsi="Times New Roman"/>
          <w:sz w:val="20"/>
          <w:szCs w:val="20"/>
          <w:lang w:val="ro-RO"/>
        </w:rPr>
        <w:t>-06</w:t>
      </w:r>
    </w:p>
    <w:p w14:paraId="7AC1102E" w14:textId="72AFB855" w:rsidR="00CE0DA3" w:rsidRDefault="005429FE" w:rsidP="0010718B">
      <w:pPr>
        <w:spacing w:after="0" w:line="240" w:lineRule="auto"/>
        <w:jc w:val="both"/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</w:p>
    <w:sectPr w:rsidR="00CE0DA3" w:rsidSect="003C11EA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C5EB" w14:textId="77777777" w:rsidR="00654305" w:rsidRDefault="00654305" w:rsidP="00AE3F51">
      <w:pPr>
        <w:spacing w:after="0" w:line="240" w:lineRule="auto"/>
      </w:pPr>
      <w:r>
        <w:separator/>
      </w:r>
    </w:p>
  </w:endnote>
  <w:endnote w:type="continuationSeparator" w:id="0">
    <w:p w14:paraId="388603BD" w14:textId="77777777" w:rsidR="00654305" w:rsidRDefault="00654305" w:rsidP="00AE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6C93" w14:textId="77777777" w:rsidR="00654305" w:rsidRDefault="00654305" w:rsidP="00AE3F51">
      <w:pPr>
        <w:spacing w:after="0" w:line="240" w:lineRule="auto"/>
      </w:pPr>
      <w:r>
        <w:separator/>
      </w:r>
    </w:p>
  </w:footnote>
  <w:footnote w:type="continuationSeparator" w:id="0">
    <w:p w14:paraId="04A8A007" w14:textId="77777777" w:rsidR="00654305" w:rsidRDefault="00654305" w:rsidP="00AE3F51">
      <w:pPr>
        <w:spacing w:after="0" w:line="240" w:lineRule="auto"/>
      </w:pPr>
      <w:r>
        <w:continuationSeparator/>
      </w:r>
    </w:p>
  </w:footnote>
  <w:footnote w:id="1">
    <w:p w14:paraId="27BD9ED1" w14:textId="77777777" w:rsidR="0010718B" w:rsidRPr="00A42471" w:rsidRDefault="0010718B" w:rsidP="0010718B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A42471">
        <w:rPr>
          <w:rStyle w:val="Referinnotdesubsol"/>
          <w:b/>
          <w:bCs/>
        </w:rPr>
        <w:footnoteRef/>
      </w:r>
      <w:r w:rsidRPr="00A42471">
        <w:rPr>
          <w:b/>
          <w:bCs/>
        </w:rPr>
        <w:t xml:space="preserve"> </w:t>
      </w:r>
      <w:r w:rsidRPr="00A42471">
        <w:rPr>
          <w:rFonts w:ascii="Times New Roman" w:hAnsi="Times New Roman"/>
          <w:b/>
          <w:bCs/>
        </w:rPr>
        <w:t>NOT</w:t>
      </w:r>
      <w:r w:rsidRPr="00A42471">
        <w:rPr>
          <w:rFonts w:ascii="Times New Roman" w:hAnsi="Times New Roman"/>
          <w:b/>
          <w:bCs/>
          <w:lang w:val="ro-RO"/>
        </w:rPr>
        <w:t>Ă DE INFORMARE:</w:t>
      </w:r>
    </w:p>
    <w:p w14:paraId="30827585" w14:textId="77777777" w:rsidR="0010718B" w:rsidRPr="00D00808" w:rsidRDefault="0010718B" w:rsidP="0010718B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17E32EA2" w14:textId="77777777" w:rsidR="0010718B" w:rsidRDefault="0010718B" w:rsidP="0010718B">
      <w:pPr>
        <w:pStyle w:val="Textnotdesubsol"/>
        <w:ind w:firstLine="708"/>
        <w:jc w:val="both"/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A7"/>
    <w:rsid w:val="000E7AE7"/>
    <w:rsid w:val="0010718B"/>
    <w:rsid w:val="003A3F74"/>
    <w:rsid w:val="003C11EA"/>
    <w:rsid w:val="005429FE"/>
    <w:rsid w:val="00654305"/>
    <w:rsid w:val="006A7CF4"/>
    <w:rsid w:val="007B3AAD"/>
    <w:rsid w:val="00A04201"/>
    <w:rsid w:val="00A42471"/>
    <w:rsid w:val="00AE3F51"/>
    <w:rsid w:val="00C53673"/>
    <w:rsid w:val="00CE0DA3"/>
    <w:rsid w:val="00E92262"/>
    <w:rsid w:val="00F11BA7"/>
    <w:rsid w:val="00F2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CF8A"/>
  <w15:chartTrackingRefBased/>
  <w15:docId w15:val="{9B2D1244-B380-4F69-8AE7-AA5EE8E4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F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6A7CF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Char">
    <w:name w:val="Heading 2 Char"/>
    <w:basedOn w:val="Fontdeparagrafimplicit"/>
    <w:uiPriority w:val="9"/>
    <w:semiHidden/>
    <w:rsid w:val="006A7C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lu2Caracter">
    <w:name w:val="Titlu 2 Caracter"/>
    <w:link w:val="Titlu2"/>
    <w:uiPriority w:val="99"/>
    <w:locked/>
    <w:rsid w:val="006A7CF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f">
    <w:name w:val="List Paragraph"/>
    <w:basedOn w:val="Normal"/>
    <w:uiPriority w:val="99"/>
    <w:qFormat/>
    <w:rsid w:val="006A7CF4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E3F51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E3F51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AE3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11</cp:revision>
  <dcterms:created xsi:type="dcterms:W3CDTF">2017-03-09T14:36:00Z</dcterms:created>
  <dcterms:modified xsi:type="dcterms:W3CDTF">2023-04-05T07:51:00Z</dcterms:modified>
</cp:coreProperties>
</file>